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727" w:type="dxa"/>
        <w:tblInd w:w="-1134" w:type="dxa"/>
        <w:tblLook w:val="04A0" w:firstRow="1" w:lastRow="0" w:firstColumn="1" w:lastColumn="0" w:noHBand="0" w:noVBand="1"/>
      </w:tblPr>
      <w:tblGrid>
        <w:gridCol w:w="2127"/>
        <w:gridCol w:w="3402"/>
        <w:gridCol w:w="3685"/>
        <w:gridCol w:w="3969"/>
        <w:gridCol w:w="3544"/>
      </w:tblGrid>
      <w:tr w:rsidR="00B61E02" w:rsidTr="00B61E02">
        <w:trPr>
          <w:trHeight w:val="388"/>
        </w:trPr>
        <w:tc>
          <w:tcPr>
            <w:tcW w:w="2127" w:type="dxa"/>
            <w:tcBorders>
              <w:top w:val="nil"/>
              <w:left w:val="nil"/>
            </w:tcBorders>
          </w:tcPr>
          <w:p w:rsidR="00B61E02" w:rsidRDefault="00B61E02">
            <w:bookmarkStart w:id="0" w:name="_GoBack"/>
            <w:bookmarkEnd w:id="0"/>
          </w:p>
        </w:tc>
        <w:tc>
          <w:tcPr>
            <w:tcW w:w="3402" w:type="dxa"/>
          </w:tcPr>
          <w:p w:rsidR="00B61E02" w:rsidRPr="003E394D" w:rsidRDefault="00B61E02" w:rsidP="003E394D">
            <w:pPr>
              <w:jc w:val="center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EYFS</w:t>
            </w:r>
          </w:p>
        </w:tc>
        <w:tc>
          <w:tcPr>
            <w:tcW w:w="3685" w:type="dxa"/>
          </w:tcPr>
          <w:p w:rsidR="00B61E02" w:rsidRPr="003E394D" w:rsidRDefault="00B61E02" w:rsidP="003E394D">
            <w:pPr>
              <w:jc w:val="center"/>
              <w:rPr>
                <w:rFonts w:ascii="Twinkl" w:hAnsi="Twinkl"/>
                <w:sz w:val="32"/>
              </w:rPr>
            </w:pPr>
            <w:r w:rsidRPr="003E394D">
              <w:rPr>
                <w:rFonts w:ascii="Twinkl" w:hAnsi="Twinkl"/>
                <w:sz w:val="32"/>
              </w:rPr>
              <w:t>KS1</w:t>
            </w:r>
          </w:p>
        </w:tc>
        <w:tc>
          <w:tcPr>
            <w:tcW w:w="3969" w:type="dxa"/>
          </w:tcPr>
          <w:p w:rsidR="00B61E02" w:rsidRPr="003E394D" w:rsidRDefault="00B61E02" w:rsidP="003E394D">
            <w:pPr>
              <w:jc w:val="center"/>
              <w:rPr>
                <w:rFonts w:ascii="Twinkl" w:hAnsi="Twinkl"/>
                <w:sz w:val="32"/>
              </w:rPr>
            </w:pPr>
            <w:r w:rsidRPr="003E394D">
              <w:rPr>
                <w:rFonts w:ascii="Twinkl" w:hAnsi="Twinkl"/>
                <w:sz w:val="32"/>
              </w:rPr>
              <w:t>LKS2</w:t>
            </w:r>
          </w:p>
        </w:tc>
        <w:tc>
          <w:tcPr>
            <w:tcW w:w="3544" w:type="dxa"/>
          </w:tcPr>
          <w:p w:rsidR="00B61E02" w:rsidRPr="003E394D" w:rsidRDefault="00B61E02" w:rsidP="003E394D">
            <w:pPr>
              <w:jc w:val="center"/>
              <w:rPr>
                <w:rFonts w:ascii="Twinkl" w:hAnsi="Twinkl"/>
                <w:sz w:val="32"/>
              </w:rPr>
            </w:pPr>
            <w:r w:rsidRPr="003E394D">
              <w:rPr>
                <w:rFonts w:ascii="Twinkl" w:hAnsi="Twinkl"/>
                <w:sz w:val="32"/>
              </w:rPr>
              <w:t>UKS2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 w:val="restart"/>
            <w:textDirection w:val="btLr"/>
            <w:vAlign w:val="center"/>
          </w:tcPr>
          <w:p w:rsidR="00B61E02" w:rsidRPr="00E14C6A" w:rsidRDefault="00B61E02" w:rsidP="00E14C6A">
            <w:pPr>
              <w:ind w:left="113" w:right="113"/>
              <w:jc w:val="center"/>
              <w:rPr>
                <w:rFonts w:ascii="Twinkl" w:hAnsi="Twinkl"/>
                <w:sz w:val="32"/>
                <w:szCs w:val="20"/>
              </w:rPr>
            </w:pPr>
            <w:r>
              <w:rPr>
                <w:rFonts w:ascii="Twinkl" w:hAnsi="Twinkl"/>
                <w:sz w:val="32"/>
                <w:szCs w:val="20"/>
              </w:rPr>
              <w:t xml:space="preserve">Map Making 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B61E02" w:rsidRDefault="003A2C6E" w:rsidP="00E14C6A">
            <w:pPr>
              <w:rPr>
                <w:rFonts w:ascii="Twinkl" w:hAnsi="Twinkl"/>
                <w:sz w:val="20"/>
                <w:szCs w:val="20"/>
              </w:rPr>
            </w:pPr>
            <w:r>
              <w:t>Draw information from a simple map.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>can draw around objects to make a plan.</w:t>
            </w:r>
          </w:p>
        </w:tc>
        <w:tc>
          <w:tcPr>
            <w:tcW w:w="3969" w:type="dxa"/>
            <w:shd w:val="clear" w:color="auto" w:fill="FFD966" w:themeFill="accent4" w:themeFillTint="99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 xml:space="preserve">can make a simple scale drawing e.g. 1 </w:t>
            </w:r>
            <w:proofErr w:type="spellStart"/>
            <w:r w:rsidRPr="00862CC8">
              <w:rPr>
                <w:rFonts w:ascii="Twinkl" w:hAnsi="Twinkl"/>
                <w:sz w:val="20"/>
                <w:szCs w:val="20"/>
              </w:rPr>
              <w:t>sq</w:t>
            </w:r>
            <w:proofErr w:type="spellEnd"/>
            <w:r w:rsidRPr="00862CC8">
              <w:rPr>
                <w:rFonts w:ascii="Twinkl" w:hAnsi="Twinkl"/>
                <w:sz w:val="20"/>
                <w:szCs w:val="20"/>
              </w:rPr>
              <w:t xml:space="preserve"> cm = 1 </w:t>
            </w:r>
            <w:proofErr w:type="spellStart"/>
            <w:r w:rsidRPr="00862CC8">
              <w:rPr>
                <w:rFonts w:ascii="Twinkl" w:hAnsi="Twinkl"/>
                <w:sz w:val="20"/>
                <w:szCs w:val="20"/>
              </w:rPr>
              <w:t>sq</w:t>
            </w:r>
            <w:proofErr w:type="spellEnd"/>
            <w:r w:rsidRPr="00862CC8">
              <w:rPr>
                <w:rFonts w:ascii="Twinkl" w:hAnsi="Twinkl"/>
                <w:sz w:val="20"/>
                <w:szCs w:val="20"/>
              </w:rPr>
              <w:t xml:space="preserve"> m</w:t>
            </w:r>
          </w:p>
        </w:tc>
        <w:tc>
          <w:tcPr>
            <w:tcW w:w="3544" w:type="dxa"/>
            <w:shd w:val="clear" w:color="auto" w:fill="FFC000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6756FD">
              <w:rPr>
                <w:rFonts w:ascii="Twinkl" w:hAnsi="Twinkl"/>
                <w:sz w:val="20"/>
                <w:szCs w:val="20"/>
              </w:rPr>
              <w:t>can make a scale drawing using scales based around the power of 10.</w:t>
            </w:r>
          </w:p>
        </w:tc>
      </w:tr>
      <w:tr w:rsidR="00B61E02" w:rsidTr="00B61E02">
        <w:trPr>
          <w:trHeight w:val="466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E14C6A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B61E02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>can draw maps of real life and made up places.</w:t>
            </w:r>
          </w:p>
        </w:tc>
        <w:tc>
          <w:tcPr>
            <w:tcW w:w="3969" w:type="dxa"/>
            <w:shd w:val="clear" w:color="auto" w:fill="FFD966" w:themeFill="accent4" w:themeFillTint="99"/>
          </w:tcPr>
          <w:p w:rsidR="00B61E02" w:rsidRPr="00E14C6A" w:rsidRDefault="00B61E02" w:rsidP="00862CC8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 xml:space="preserve">can make a simple sketch map of the human and physical features in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862CC8">
              <w:rPr>
                <w:rFonts w:ascii="Twinkl" w:hAnsi="Twinkl"/>
                <w:sz w:val="20"/>
                <w:szCs w:val="20"/>
              </w:rPr>
              <w:t xml:space="preserve"> local area.</w:t>
            </w:r>
          </w:p>
        </w:tc>
        <w:tc>
          <w:tcPr>
            <w:tcW w:w="3544" w:type="dxa"/>
            <w:shd w:val="clear" w:color="auto" w:fill="FFC000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can make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own simple thematic map based on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own data.</w:t>
            </w:r>
          </w:p>
        </w:tc>
      </w:tr>
      <w:tr w:rsidR="00B61E02" w:rsidTr="00B61E02">
        <w:trPr>
          <w:trHeight w:val="450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E14C6A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B61E02" w:rsidRDefault="00B61E02" w:rsidP="00862CC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:rsidR="00B61E02" w:rsidRPr="00E14C6A" w:rsidRDefault="00B61E02" w:rsidP="00862CC8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 xml:space="preserve">can create keys for symbols on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862CC8">
              <w:rPr>
                <w:rFonts w:ascii="Twinkl" w:hAnsi="Twinkl"/>
                <w:sz w:val="20"/>
                <w:szCs w:val="20"/>
              </w:rPr>
              <w:t xml:space="preserve"> map.</w:t>
            </w:r>
          </w:p>
        </w:tc>
        <w:tc>
          <w:tcPr>
            <w:tcW w:w="3969" w:type="dxa"/>
            <w:shd w:val="clear" w:color="auto" w:fill="FFD966" w:themeFill="accent4" w:themeFillTint="99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862CC8">
              <w:rPr>
                <w:rFonts w:ascii="Twinkl" w:hAnsi="Twinkl"/>
                <w:sz w:val="20"/>
                <w:szCs w:val="20"/>
              </w:rPr>
              <w:t>can take photographs of the local area to help them produce a simple map.</w:t>
            </w:r>
          </w:p>
        </w:tc>
        <w:tc>
          <w:tcPr>
            <w:tcW w:w="3544" w:type="dxa"/>
            <w:shd w:val="clear" w:color="auto" w:fill="FFC000"/>
          </w:tcPr>
          <w:p w:rsidR="00B61E02" w:rsidRPr="00E14C6A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I </w:t>
            </w:r>
            <w:r w:rsidRPr="006756FD">
              <w:rPr>
                <w:rFonts w:ascii="Twinkl" w:hAnsi="Twinkl"/>
                <w:sz w:val="20"/>
                <w:szCs w:val="20"/>
              </w:rPr>
              <w:t>can use photographs and standard and non-standard measurements to create an accurate map of an area.</w:t>
            </w:r>
          </w:p>
        </w:tc>
      </w:tr>
      <w:tr w:rsidR="00B61E02" w:rsidTr="00B61E02">
        <w:trPr>
          <w:trHeight w:val="901"/>
        </w:trPr>
        <w:tc>
          <w:tcPr>
            <w:tcW w:w="2127" w:type="dxa"/>
            <w:vMerge w:val="restart"/>
            <w:textDirection w:val="btLr"/>
            <w:vAlign w:val="center"/>
          </w:tcPr>
          <w:p w:rsidR="00B61E02" w:rsidRPr="003E394D" w:rsidRDefault="00B61E02" w:rsidP="00E14C6A">
            <w:pPr>
              <w:ind w:right="113"/>
              <w:jc w:val="center"/>
              <w:rPr>
                <w:rFonts w:ascii="Twinkl" w:hAnsi="Twinkl"/>
                <w:sz w:val="40"/>
                <w:szCs w:val="20"/>
              </w:rPr>
            </w:pPr>
            <w:r>
              <w:rPr>
                <w:rFonts w:ascii="Twinkl" w:hAnsi="Twinkl"/>
                <w:sz w:val="40"/>
                <w:szCs w:val="20"/>
              </w:rPr>
              <w:t xml:space="preserve">Historical Enquiry  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61E02" w:rsidRPr="006756FD" w:rsidRDefault="009A6F36" w:rsidP="00E14C6A">
            <w:pPr>
              <w:rPr>
                <w:rFonts w:ascii="Twinkl" w:hAnsi="Twinkl"/>
                <w:sz w:val="20"/>
                <w:szCs w:val="20"/>
              </w:rPr>
            </w:pPr>
            <w:r>
              <w:t>Recognise some similarities and differences between life in this country and life in other countries.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ask questions about places studied at KS1.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create a survey to explore human or physical features in the local area.</w:t>
            </w:r>
          </w:p>
        </w:tc>
        <w:tc>
          <w:tcPr>
            <w:tcW w:w="3544" w:type="dxa"/>
            <w:shd w:val="clear" w:color="auto" w:fill="8EAADB" w:themeFill="accent5" w:themeFillTint="9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explore and explain topical geographical issues in my places of study and understand how these issues have changed over time.</w:t>
            </w:r>
          </w:p>
        </w:tc>
      </w:tr>
      <w:tr w:rsidR="00B61E02" w:rsidTr="00B61E02">
        <w:trPr>
          <w:trHeight w:val="450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E14C6A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EEAF6" w:themeFill="accent1" w:themeFillTint="33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collect information about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local environment. e.g. Using tally charts.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a</w:t>
            </w:r>
            <w:r>
              <w:rPr>
                <w:rFonts w:ascii="Twinkl" w:hAnsi="Twinkl"/>
                <w:sz w:val="20"/>
                <w:szCs w:val="20"/>
              </w:rPr>
              <w:t xml:space="preserve"> range of sources to compare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similarities &amp; differences between human and physical features of places studied at KS2.</w:t>
            </w:r>
          </w:p>
        </w:tc>
        <w:tc>
          <w:tcPr>
            <w:tcW w:w="3544" w:type="dxa"/>
            <w:shd w:val="clear" w:color="auto" w:fill="8EAADB" w:themeFill="accent5" w:themeFillTint="99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analyse the relevance of information from a range of sources and make conclusions about places studied at KS2.</w:t>
            </w:r>
          </w:p>
        </w:tc>
      </w:tr>
      <w:tr w:rsidR="00B61E02" w:rsidTr="00B61E02">
        <w:trPr>
          <w:trHeight w:val="683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E14C6A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EEAF6" w:themeFill="accent1" w:themeFillTint="33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information books to compare the similarities and differences between places studied at KS1.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8EAADB" w:themeFill="accent5" w:themeFillTint="99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B61E02" w:rsidTr="00B61E02">
        <w:trPr>
          <w:trHeight w:val="683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E14C6A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EEAF6" w:themeFill="accent1" w:themeFillTint="33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aerial photographs to identify key landmarks, and basic human and physical features of the area studied.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8EAADB" w:themeFill="accent5" w:themeFillTint="99"/>
          </w:tcPr>
          <w:p w:rsidR="00B61E02" w:rsidRPr="006756FD" w:rsidRDefault="00B61E02" w:rsidP="00E14C6A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B61E02" w:rsidTr="00B61E02">
        <w:trPr>
          <w:trHeight w:val="435"/>
        </w:trPr>
        <w:tc>
          <w:tcPr>
            <w:tcW w:w="2127" w:type="dxa"/>
            <w:vMerge w:val="restart"/>
            <w:textDirection w:val="btLr"/>
            <w:vAlign w:val="center"/>
          </w:tcPr>
          <w:p w:rsidR="00B61E02" w:rsidRPr="003E394D" w:rsidRDefault="00B61E02" w:rsidP="00F201B3">
            <w:pPr>
              <w:spacing w:after="160" w:line="259" w:lineRule="auto"/>
              <w:jc w:val="center"/>
              <w:rPr>
                <w:rFonts w:ascii="Twinkl" w:hAnsi="Twinkl"/>
                <w:sz w:val="40"/>
                <w:szCs w:val="20"/>
              </w:rPr>
            </w:pPr>
            <w:r>
              <w:rPr>
                <w:rFonts w:ascii="Twinkl" w:hAnsi="Twinkl"/>
                <w:sz w:val="32"/>
                <w:szCs w:val="20"/>
              </w:rPr>
              <w:t>Locational Knowledge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B61E02" w:rsidRPr="006756FD" w:rsidRDefault="00275A6C" w:rsidP="00F201B3">
            <w:pPr>
              <w:rPr>
                <w:rFonts w:ascii="Twinkl" w:hAnsi="Twinkl"/>
                <w:sz w:val="20"/>
                <w:szCs w:val="20"/>
              </w:rPr>
            </w:pPr>
            <w:r>
              <w:t>Know that there are different countries in the world and talk about the differences they have experienced or seen in photos.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name and locate the </w:t>
            </w:r>
            <w:proofErr w:type="spellStart"/>
            <w:r w:rsidRPr="006756FD">
              <w:rPr>
                <w:rFonts w:ascii="Twinkl" w:hAnsi="Twinkl"/>
                <w:sz w:val="20"/>
                <w:szCs w:val="20"/>
              </w:rPr>
              <w:t>world''s</w:t>
            </w:r>
            <w:proofErr w:type="spellEnd"/>
            <w:r w:rsidRPr="006756FD">
              <w:rPr>
                <w:rFonts w:ascii="Twinkl" w:hAnsi="Twinkl"/>
                <w:sz w:val="20"/>
                <w:szCs w:val="20"/>
              </w:rPr>
              <w:t xml:space="preserve"> seven continents and five oceans using globes, maps and atlases.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world continents/countries with a focus on Europe and Russia identifying key human and physical characteristics, countries and major cities</w:t>
            </w:r>
          </w:p>
        </w:tc>
        <w:tc>
          <w:tcPr>
            <w:tcW w:w="3544" w:type="dxa"/>
            <w:shd w:val="clear" w:color="auto" w:fill="00D25F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the world's continents/ countries including North and South America identifying key human and physical characteristics, countries and major cities.</w:t>
            </w:r>
          </w:p>
        </w:tc>
      </w:tr>
      <w:tr w:rsidR="00B61E02" w:rsidTr="00B61E02">
        <w:trPr>
          <w:trHeight w:val="466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F201B3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B61E02" w:rsidRPr="006756FD" w:rsidRDefault="0090694F" w:rsidP="00F201B3">
            <w:pPr>
              <w:rPr>
                <w:rFonts w:ascii="Twinkl" w:hAnsi="Twinkl"/>
                <w:sz w:val="20"/>
                <w:szCs w:val="20"/>
              </w:rPr>
            </w:pPr>
            <w:r>
              <w:t>Recognise some environments that are different from the one in which they live.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name and locate the four countries and capital cities of the UK.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name an</w:t>
            </w:r>
            <w:r>
              <w:rPr>
                <w:rFonts w:ascii="Twinkl" w:hAnsi="Twinkl"/>
                <w:sz w:val="20"/>
                <w:szCs w:val="20"/>
              </w:rPr>
              <w:t>d locate counties and cities of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UK, identifying key human and physical features and land use.</w:t>
            </w:r>
          </w:p>
        </w:tc>
        <w:tc>
          <w:tcPr>
            <w:tcW w:w="3544" w:type="dxa"/>
            <w:shd w:val="clear" w:color="auto" w:fill="00D25F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understand how human and physical features in places in the UK have changed over time.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Pr="003E394D" w:rsidRDefault="00B61E02" w:rsidP="00F201B3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explain geographical similarities and differences between an area of the UK and a non-European country.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the position of the Equator, Northern and Southern Hemispheres and the Arctic and Antarctic Circles.</w:t>
            </w:r>
          </w:p>
        </w:tc>
        <w:tc>
          <w:tcPr>
            <w:tcW w:w="3544" w:type="dxa"/>
            <w:shd w:val="clear" w:color="auto" w:fill="00D25F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the position of the Tropics of Cancer and Capricorn, the Greenwich Meridian and times zones.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 w:val="restart"/>
            <w:textDirection w:val="btLr"/>
            <w:vAlign w:val="center"/>
          </w:tcPr>
          <w:p w:rsidR="00B61E02" w:rsidRPr="003E394D" w:rsidRDefault="00B61E02" w:rsidP="00F201B3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  <w:r w:rsidRPr="006756FD">
              <w:rPr>
                <w:rFonts w:ascii="Twinkl" w:hAnsi="Twinkl"/>
                <w:sz w:val="32"/>
                <w:szCs w:val="20"/>
              </w:rPr>
              <w:t>Human and Physical Geography</w:t>
            </w:r>
          </w:p>
        </w:tc>
        <w:tc>
          <w:tcPr>
            <w:tcW w:w="3402" w:type="dxa"/>
            <w:shd w:val="clear" w:color="auto" w:fill="F5F0FA"/>
          </w:tcPr>
          <w:p w:rsidR="00B61E02" w:rsidRPr="006756FD" w:rsidRDefault="00E2111C" w:rsidP="00F201B3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Talk about what they see, using a wide vocabulary. </w:t>
            </w:r>
          </w:p>
        </w:tc>
        <w:tc>
          <w:tcPr>
            <w:tcW w:w="3685" w:type="dxa"/>
            <w:shd w:val="clear" w:color="auto" w:fill="F5F0FA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identify seasonal and daily weather patterns in the UK.</w:t>
            </w:r>
          </w:p>
        </w:tc>
        <w:tc>
          <w:tcPr>
            <w:tcW w:w="3969" w:type="dxa"/>
            <w:shd w:val="clear" w:color="auto" w:fill="DEC8EE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understand similarities and differences in the human and physical differences with a region of the UK and the region of a European country.</w:t>
            </w:r>
          </w:p>
        </w:tc>
        <w:tc>
          <w:tcPr>
            <w:tcW w:w="3544" w:type="dxa"/>
            <w:shd w:val="clear" w:color="auto" w:fill="C8A5E3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understand similarities and differences in the human </w:t>
            </w:r>
            <w:r>
              <w:rPr>
                <w:rFonts w:ascii="Twinkl" w:hAnsi="Twinkl"/>
                <w:sz w:val="20"/>
                <w:szCs w:val="20"/>
              </w:rPr>
              <w:t>&amp;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physical differences with a region of the UK, the region of a European country and a region within N or </w:t>
            </w:r>
            <w:r>
              <w:rPr>
                <w:rFonts w:ascii="Twinkl" w:hAnsi="Twinkl"/>
                <w:sz w:val="20"/>
                <w:szCs w:val="20"/>
              </w:rPr>
              <w:t>S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America.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F201B3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5F0FA"/>
          </w:tcPr>
          <w:p w:rsidR="00B61E02" w:rsidRPr="006756FD" w:rsidRDefault="003523A9" w:rsidP="00F201B3">
            <w:pPr>
              <w:rPr>
                <w:rFonts w:ascii="Twinkl" w:hAnsi="Twinkl"/>
                <w:sz w:val="20"/>
                <w:szCs w:val="20"/>
              </w:rPr>
            </w:pPr>
            <w:r>
              <w:t>Explore the natural world around them.</w:t>
            </w:r>
          </w:p>
        </w:tc>
        <w:tc>
          <w:tcPr>
            <w:tcW w:w="3685" w:type="dxa"/>
            <w:shd w:val="clear" w:color="auto" w:fill="F5F0FA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identify hot and cold areas of the world in relation to the Equator and North and South Poles</w:t>
            </w:r>
          </w:p>
        </w:tc>
        <w:tc>
          <w:tcPr>
            <w:tcW w:w="3969" w:type="dxa"/>
            <w:shd w:val="clear" w:color="auto" w:fill="DEC8EE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describe and understand different types of settlement and land use.</w:t>
            </w:r>
          </w:p>
        </w:tc>
        <w:tc>
          <w:tcPr>
            <w:tcW w:w="3544" w:type="dxa"/>
            <w:shd w:val="clear" w:color="auto" w:fill="C8A5E3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describe and understand economic activity </w:t>
            </w:r>
            <w:r>
              <w:rPr>
                <w:rFonts w:ascii="Twinkl" w:hAnsi="Twinkl"/>
                <w:sz w:val="20"/>
                <w:szCs w:val="20"/>
              </w:rPr>
              <w:t>&amp;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the distribution of natural resources including energy, food, minerals and water.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F201B3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5F0FA"/>
          </w:tcPr>
          <w:p w:rsidR="00B61E02" w:rsidRPr="006756FD" w:rsidRDefault="0082478E" w:rsidP="00F201B3">
            <w:pPr>
              <w:rPr>
                <w:rFonts w:ascii="Twinkl" w:hAnsi="Twinkl"/>
                <w:sz w:val="20"/>
                <w:szCs w:val="20"/>
              </w:rPr>
            </w:pPr>
            <w:r>
              <w:t>Understand the effect of changing seasons on the natural world around them.</w:t>
            </w:r>
          </w:p>
        </w:tc>
        <w:tc>
          <w:tcPr>
            <w:tcW w:w="3685" w:type="dxa"/>
            <w:shd w:val="clear" w:color="auto" w:fill="F5F0FA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basic geographical vocabulary to identify and describe key physical features e.g. beach, cliff, coast, forest, hill, mountain, sea, ocean, river, soil, valley, vegetation, season and weather.</w:t>
            </w:r>
          </w:p>
        </w:tc>
        <w:tc>
          <w:tcPr>
            <w:tcW w:w="3969" w:type="dxa"/>
            <w:shd w:val="clear" w:color="auto" w:fill="DEC8EE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C8A5E3"/>
          </w:tcPr>
          <w:p w:rsidR="00B61E02" w:rsidRPr="006756FD" w:rsidRDefault="00B61E02" w:rsidP="00F201B3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B61E02" w:rsidTr="00B61E02">
        <w:trPr>
          <w:trHeight w:val="668"/>
        </w:trPr>
        <w:tc>
          <w:tcPr>
            <w:tcW w:w="2127" w:type="dxa"/>
            <w:vMerge w:val="restart"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  <w:r w:rsidRPr="006756FD">
              <w:rPr>
                <w:rFonts w:ascii="Twinkl" w:hAnsi="Twinkl"/>
                <w:sz w:val="36"/>
                <w:szCs w:val="20"/>
              </w:rPr>
              <w:t>Following Directions and Maps</w:t>
            </w:r>
          </w:p>
        </w:tc>
        <w:tc>
          <w:tcPr>
            <w:tcW w:w="3402" w:type="dxa"/>
            <w:shd w:val="clear" w:color="auto" w:fill="FFD5D5"/>
          </w:tcPr>
          <w:p w:rsidR="00B61E02" w:rsidRPr="006756FD" w:rsidRDefault="003523A9" w:rsidP="006756FD">
            <w:pPr>
              <w:rPr>
                <w:rFonts w:ascii="Twinkl" w:hAnsi="Twinkl"/>
                <w:sz w:val="20"/>
                <w:szCs w:val="20"/>
              </w:rPr>
            </w:pPr>
            <w:r>
              <w:t>Draw information from a simple map.</w:t>
            </w: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follow directions: up, down, left, right, forwards and backwards.</w:t>
            </w: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places on an OS map using a 4 figure grid reference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locate places on an OS map using a 6 figure grid reference</w:t>
            </w:r>
          </w:p>
        </w:tc>
      </w:tr>
      <w:tr w:rsidR="00B61E02" w:rsidTr="00B61E02">
        <w:trPr>
          <w:trHeight w:val="416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D21C57" w:rsidP="006756FD">
            <w:pPr>
              <w:rPr>
                <w:rFonts w:ascii="Twinkl" w:hAnsi="Twinkl"/>
                <w:sz w:val="20"/>
                <w:szCs w:val="20"/>
              </w:rPr>
            </w:pPr>
            <w:r>
              <w:t>Discuss routes and locations, using words like ‘in front of’ and ‘behind’.</w:t>
            </w: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follow directions on a map: North, South, East, West</w:t>
            </w: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4 points on a compass; North, South, East and West.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the 8 points on a compass.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use a simple plan to follow a route. e.g. A route around the school or local area or </w:t>
            </w:r>
            <w:r>
              <w:rPr>
                <w:rFonts w:ascii="Twinkl" w:hAnsi="Twinkl"/>
                <w:sz w:val="20"/>
                <w:szCs w:val="20"/>
              </w:rPr>
              <w:t>my</w:t>
            </w:r>
            <w:r w:rsidRPr="006756FD">
              <w:rPr>
                <w:rFonts w:ascii="Twinkl" w:hAnsi="Twinkl"/>
                <w:sz w:val="20"/>
                <w:szCs w:val="20"/>
              </w:rPr>
              <w:t xml:space="preserve"> route from home to school.</w:t>
            </w: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follow a route on an OS map.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follow a route on a small scale map.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draw a route showing features.</w:t>
            </w: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the key to interpret symbols and marks on an OS map for routes.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a range of maps to plan the quickest route and find alternative routes.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read and interpret the globe as a flat map.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use longitude and latitude as a guide to a location on an atlas.</w:t>
            </w:r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identify and interpret relief maps.</w:t>
            </w: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 xml:space="preserve">I can use digital/computer mapping to locate places in the KS2 </w:t>
            </w:r>
            <w:proofErr w:type="spellStart"/>
            <w:r w:rsidRPr="006756FD">
              <w:rPr>
                <w:rFonts w:ascii="Twinkl" w:hAnsi="Twinkl"/>
                <w:sz w:val="20"/>
                <w:szCs w:val="20"/>
              </w:rPr>
              <w:t>PoS.</w:t>
            </w:r>
            <w:proofErr w:type="spellEnd"/>
          </w:p>
        </w:tc>
      </w:tr>
      <w:tr w:rsidR="00B61E02" w:rsidTr="00B61E02">
        <w:trPr>
          <w:trHeight w:val="668"/>
        </w:trPr>
        <w:tc>
          <w:tcPr>
            <w:tcW w:w="2127" w:type="dxa"/>
            <w:vMerge/>
            <w:textDirection w:val="btLr"/>
            <w:vAlign w:val="center"/>
          </w:tcPr>
          <w:p w:rsidR="00B61E02" w:rsidRDefault="00B61E02" w:rsidP="006756FD">
            <w:pPr>
              <w:ind w:left="113" w:right="113"/>
              <w:jc w:val="center"/>
              <w:rPr>
                <w:rFonts w:ascii="Twinkl" w:hAnsi="Twinkl"/>
                <w:sz w:val="40"/>
                <w:szCs w:val="20"/>
              </w:rPr>
            </w:pPr>
          </w:p>
        </w:tc>
        <w:tc>
          <w:tcPr>
            <w:tcW w:w="3402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D5D5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B9B9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9F9F"/>
          </w:tcPr>
          <w:p w:rsidR="00B61E02" w:rsidRPr="006756FD" w:rsidRDefault="00B61E02" w:rsidP="006756FD">
            <w:pPr>
              <w:rPr>
                <w:rFonts w:ascii="Twinkl" w:hAnsi="Twinkl"/>
                <w:sz w:val="20"/>
                <w:szCs w:val="20"/>
              </w:rPr>
            </w:pPr>
            <w:r w:rsidRPr="006756FD">
              <w:rPr>
                <w:rFonts w:ascii="Twinkl" w:hAnsi="Twinkl"/>
                <w:sz w:val="20"/>
                <w:szCs w:val="20"/>
              </w:rPr>
              <w:t>I can read the scale on contour lines on an OS map.</w:t>
            </w:r>
          </w:p>
        </w:tc>
      </w:tr>
    </w:tbl>
    <w:p w:rsidR="00FF1C39" w:rsidRDefault="00FF1C39"/>
    <w:sectPr w:rsidR="00FF1C39" w:rsidSect="00B61E02">
      <w:headerReference w:type="default" r:id="rId9"/>
      <w:pgSz w:w="16838" w:h="11906" w:orient="landscape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67" w:rsidRDefault="00B16F67" w:rsidP="00F37532">
      <w:pPr>
        <w:spacing w:after="0" w:line="240" w:lineRule="auto"/>
      </w:pPr>
      <w:r>
        <w:separator/>
      </w:r>
    </w:p>
  </w:endnote>
  <w:endnote w:type="continuationSeparator" w:id="0">
    <w:p w:rsidR="00B16F67" w:rsidRDefault="00B16F67" w:rsidP="00F3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67" w:rsidRDefault="00B16F67" w:rsidP="00F37532">
      <w:pPr>
        <w:spacing w:after="0" w:line="240" w:lineRule="auto"/>
      </w:pPr>
      <w:r>
        <w:separator/>
      </w:r>
    </w:p>
  </w:footnote>
  <w:footnote w:type="continuationSeparator" w:id="0">
    <w:p w:rsidR="00B16F67" w:rsidRDefault="00B16F67" w:rsidP="00F3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32" w:rsidRPr="00F37532" w:rsidRDefault="003421B0" w:rsidP="00F37532">
    <w:pPr>
      <w:pStyle w:val="Header"/>
      <w:jc w:val="center"/>
      <w:rPr>
        <w:rFonts w:ascii="Twinkl" w:hAnsi="Twinkl"/>
        <w:b/>
        <w:color w:val="000000" w:themeColor="text1"/>
        <w:sz w:val="4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>
      <w:rPr>
        <w:rFonts w:ascii="Twinkl" w:hAnsi="Twinkl"/>
        <w:b/>
        <w:color w:val="000000" w:themeColor="text1"/>
        <w:sz w:val="4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Geography</w:t>
    </w:r>
    <w:r w:rsidR="00F37532" w:rsidRPr="00F37532">
      <w:rPr>
        <w:rFonts w:ascii="Twinkl" w:hAnsi="Twinkl"/>
        <w:b/>
        <w:color w:val="000000" w:themeColor="text1"/>
        <w:sz w:val="4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Skills Progression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4D"/>
    <w:rsid w:val="00093D4B"/>
    <w:rsid w:val="001166BA"/>
    <w:rsid w:val="00275A6C"/>
    <w:rsid w:val="003421B0"/>
    <w:rsid w:val="003523A9"/>
    <w:rsid w:val="00393F2E"/>
    <w:rsid w:val="003A2C6E"/>
    <w:rsid w:val="003E394D"/>
    <w:rsid w:val="00437849"/>
    <w:rsid w:val="006756FD"/>
    <w:rsid w:val="0072614B"/>
    <w:rsid w:val="0082478E"/>
    <w:rsid w:val="00862CC8"/>
    <w:rsid w:val="008A2486"/>
    <w:rsid w:val="008E3252"/>
    <w:rsid w:val="0090694F"/>
    <w:rsid w:val="009A6F36"/>
    <w:rsid w:val="00A0542C"/>
    <w:rsid w:val="00A43754"/>
    <w:rsid w:val="00B16F67"/>
    <w:rsid w:val="00B61E02"/>
    <w:rsid w:val="00D21C57"/>
    <w:rsid w:val="00E14C6A"/>
    <w:rsid w:val="00E2111C"/>
    <w:rsid w:val="00EB45B4"/>
    <w:rsid w:val="00F201B3"/>
    <w:rsid w:val="00F37532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C8C3D-7185-4D2B-9292-C843D8E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32"/>
  </w:style>
  <w:style w:type="paragraph" w:styleId="Footer">
    <w:name w:val="footer"/>
    <w:basedOn w:val="Normal"/>
    <w:link w:val="FooterChar"/>
    <w:uiPriority w:val="99"/>
    <w:unhideWhenUsed/>
    <w:rsid w:val="00F37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85B42-1AD0-455A-BCFB-040397488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B102E0-F2B7-42C6-93C5-B6482950C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99A9-C4BC-4F8D-8E32-63D9F8F8C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94fb-3f45-4052-a9f8-c6f542af57e3"/>
    <ds:schemaRef ds:uri="e8646751-dd21-4aa8-af1d-e4e4814fa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Sophie Hepworth</cp:lastModifiedBy>
  <cp:revision>2</cp:revision>
  <dcterms:created xsi:type="dcterms:W3CDTF">2022-05-25T17:13:00Z</dcterms:created>
  <dcterms:modified xsi:type="dcterms:W3CDTF">2022-05-25T17:13:00Z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