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81"/>
        <w:tblW w:w="15446" w:type="dxa"/>
        <w:tblLook w:val="04A0" w:firstRow="1" w:lastRow="0" w:firstColumn="1" w:lastColumn="0" w:noHBand="0" w:noVBand="1"/>
      </w:tblPr>
      <w:tblGrid>
        <w:gridCol w:w="5128"/>
        <w:gridCol w:w="5195"/>
        <w:gridCol w:w="5123"/>
      </w:tblGrid>
      <w:tr w:rsidR="00F87DDB" w:rsidTr="00825DAF">
        <w:trPr>
          <w:trHeight w:val="4243"/>
        </w:trPr>
        <w:tc>
          <w:tcPr>
            <w:tcW w:w="4957" w:type="dxa"/>
          </w:tcPr>
          <w:p w:rsidR="00F4179B" w:rsidRDefault="001022C6" w:rsidP="00F4179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8"/>
                <w:u w:val="single"/>
              </w:rPr>
              <w:t>Reading</w:t>
            </w:r>
          </w:p>
          <w:p w:rsidR="00825DAF" w:rsidRDefault="001022C6" w:rsidP="001022C6">
            <w:pPr>
              <w:tabs>
                <w:tab w:val="left" w:pos="3736"/>
              </w:tabs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Can you listen to the story ‘Mr </w:t>
            </w:r>
            <w:proofErr w:type="spellStart"/>
            <w:r>
              <w:rPr>
                <w:rFonts w:ascii="Comic Sans MS" w:hAnsi="Comic Sans MS"/>
                <w:sz w:val="20"/>
                <w:szCs w:val="24"/>
              </w:rPr>
              <w:t>Gumpy’s</w:t>
            </w:r>
            <w:proofErr w:type="spellEnd"/>
            <w:r>
              <w:rPr>
                <w:rFonts w:ascii="Comic Sans MS" w:hAnsi="Comic Sans MS"/>
                <w:sz w:val="20"/>
                <w:szCs w:val="24"/>
              </w:rPr>
              <w:t xml:space="preserve"> Outing’ by following the link below? </w:t>
            </w:r>
            <w:r>
              <w:t xml:space="preserve"> </w:t>
            </w:r>
            <w:hyperlink r:id="rId7" w:history="1">
              <w:r w:rsidRPr="001D03FF">
                <w:rPr>
                  <w:rStyle w:val="Hyperlink"/>
                  <w:rFonts w:ascii="Comic Sans MS" w:hAnsi="Comic Sans MS"/>
                  <w:sz w:val="20"/>
                  <w:szCs w:val="24"/>
                </w:rPr>
                <w:t>https://www.youtube.com/watch?v=Mi_DV_DWN8M</w:t>
              </w:r>
            </w:hyperlink>
          </w:p>
          <w:p w:rsidR="001022C6" w:rsidRDefault="001022C6" w:rsidP="001022C6">
            <w:pPr>
              <w:tabs>
                <w:tab w:val="left" w:pos="3736"/>
              </w:tabs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Can you be a detective and find any of our tricky words in the story </w:t>
            </w:r>
            <w:r w:rsidR="00AF4DD6">
              <w:rPr>
                <w:rFonts w:ascii="Comic Sans MS" w:hAnsi="Comic Sans MS"/>
                <w:sz w:val="20"/>
                <w:szCs w:val="24"/>
              </w:rPr>
              <w:t>i.e</w:t>
            </w:r>
            <w:r>
              <w:rPr>
                <w:rFonts w:ascii="Comic Sans MS" w:hAnsi="Comic Sans MS"/>
                <w:sz w:val="20"/>
                <w:szCs w:val="24"/>
              </w:rPr>
              <w:t>. I, the, to? How many of each tricky word did you find?</w:t>
            </w:r>
          </w:p>
          <w:p w:rsidR="001022C6" w:rsidRDefault="00F87DDB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69745</wp:posOffset>
                  </wp:positionV>
                  <wp:extent cx="1736090" cy="1377315"/>
                  <wp:effectExtent l="0" t="0" r="0" b="0"/>
                  <wp:wrapSquare wrapText="bothSides"/>
                  <wp:docPr id="1" name="Picture 1" descr="Mr Gumpy's Outing: Amazon.co.uk: Burningham, John: 978009940879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Gumpy's Outing: Amazon.co.uk: Burningham, John: 978009940879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7510" w:rsidRPr="00573F97" w:rsidRDefault="00867510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5244" w:type="dxa"/>
          </w:tcPr>
          <w:p w:rsidR="00573F97" w:rsidRPr="00782CD3" w:rsidRDefault="00715970" w:rsidP="00573F9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Being Imaginative</w:t>
            </w:r>
          </w:p>
          <w:p w:rsidR="00715970" w:rsidRPr="008861CE" w:rsidRDefault="008861CE" w:rsidP="001022C6">
            <w:pPr>
              <w:jc w:val="center"/>
              <w:rPr>
                <w:rFonts w:ascii="Comic Sans MS" w:hAnsi="Comic Sans MS"/>
                <w:sz w:val="20"/>
              </w:rPr>
            </w:pPr>
            <w:r w:rsidRPr="008861CE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853440</wp:posOffset>
                  </wp:positionV>
                  <wp:extent cx="2774950" cy="1560830"/>
                  <wp:effectExtent l="0" t="0" r="6350" b="1270"/>
                  <wp:wrapSquare wrapText="bothSides"/>
                  <wp:docPr id="3" name="Picture 3" descr="John Burningham, children's author and illustrator, 1936-2018 | Financial 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ohn Burningham, children's author and illustrator, 1936-2018 | Financial 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970" w:rsidRPr="008861CE">
              <w:rPr>
                <w:rFonts w:ascii="Comic Sans MS" w:hAnsi="Comic Sans MS"/>
                <w:sz w:val="20"/>
              </w:rPr>
              <w:t xml:space="preserve">Can you </w:t>
            </w:r>
            <w:r w:rsidR="001022C6" w:rsidRPr="008861CE">
              <w:rPr>
                <w:rFonts w:ascii="Comic Sans MS" w:hAnsi="Comic Sans MS"/>
                <w:sz w:val="20"/>
              </w:rPr>
              <w:t xml:space="preserve">pretend to be each of the different animals from the story ‘Mr </w:t>
            </w:r>
            <w:proofErr w:type="spellStart"/>
            <w:r w:rsidR="001022C6" w:rsidRPr="008861CE">
              <w:rPr>
                <w:rFonts w:ascii="Comic Sans MS" w:hAnsi="Comic Sans MS"/>
                <w:sz w:val="20"/>
              </w:rPr>
              <w:t>Gumpy’s</w:t>
            </w:r>
            <w:proofErr w:type="spellEnd"/>
            <w:r w:rsidR="001022C6" w:rsidRPr="008861CE">
              <w:rPr>
                <w:rFonts w:ascii="Comic Sans MS" w:hAnsi="Comic Sans MS"/>
                <w:sz w:val="20"/>
              </w:rPr>
              <w:t xml:space="preserve"> Outing’? Can you move like the animals and make the different noises like them?</w:t>
            </w:r>
          </w:p>
          <w:p w:rsidR="00867510" w:rsidRPr="00573F97" w:rsidRDefault="00867510" w:rsidP="002D55E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573F97" w:rsidRPr="00A045F3" w:rsidRDefault="00573F97" w:rsidP="00573F97">
            <w:pPr>
              <w:jc w:val="center"/>
              <w:rPr>
                <w:rFonts w:ascii="Comic Sans MS" w:hAnsi="Comic Sans MS"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sz w:val="26"/>
                <w:szCs w:val="26"/>
                <w:u w:val="single"/>
              </w:rPr>
              <w:t>Using Media And Materials</w:t>
            </w:r>
          </w:p>
          <w:p w:rsidR="00573F97" w:rsidRPr="00100F5D" w:rsidRDefault="001022C6" w:rsidP="001022C6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Can you make a boat for Mr </w:t>
            </w:r>
            <w:proofErr w:type="spellStart"/>
            <w:r>
              <w:rPr>
                <w:rFonts w:ascii="Comic Sans MS" w:hAnsi="Comic Sans MS"/>
                <w:sz w:val="20"/>
              </w:rPr>
              <w:t>Gumpy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and the animals from the story? Can you think about which material would make the best boat?</w:t>
            </w:r>
          </w:p>
          <w:p w:rsidR="00867510" w:rsidRPr="00867510" w:rsidRDefault="00F87DDB" w:rsidP="0086751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552056</wp:posOffset>
                  </wp:positionH>
                  <wp:positionV relativeFrom="paragraph">
                    <wp:posOffset>5530</wp:posOffset>
                  </wp:positionV>
                  <wp:extent cx="1990846" cy="1990846"/>
                  <wp:effectExtent l="0" t="0" r="9525" b="9525"/>
                  <wp:wrapSquare wrapText="bothSides"/>
                  <wp:docPr id="4" name="Picture 4" descr="20 Boat Craft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 Boat Craft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846" cy="199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7DDB" w:rsidTr="00825DAF">
        <w:trPr>
          <w:trHeight w:val="4394"/>
        </w:trPr>
        <w:tc>
          <w:tcPr>
            <w:tcW w:w="4957" w:type="dxa"/>
          </w:tcPr>
          <w:p w:rsidR="00825DAF" w:rsidRDefault="005C446E" w:rsidP="00825DA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Understanding of the World</w:t>
            </w:r>
          </w:p>
          <w:p w:rsidR="00364374" w:rsidRPr="00364374" w:rsidRDefault="008861CE" w:rsidP="005C446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291634</wp:posOffset>
                  </wp:positionH>
                  <wp:positionV relativeFrom="paragraph">
                    <wp:posOffset>931891</wp:posOffset>
                  </wp:positionV>
                  <wp:extent cx="2546350" cy="1793875"/>
                  <wp:effectExtent l="0" t="0" r="6350" b="0"/>
                  <wp:wrapSquare wrapText="bothSides"/>
                  <wp:docPr id="5" name="Picture 5" descr="Facts About Sink and Float - Easy Science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cts About Sink and Float - Easy Science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C446E">
              <w:rPr>
                <w:rFonts w:ascii="Comic Sans MS" w:hAnsi="Comic Sans MS"/>
                <w:sz w:val="20"/>
              </w:rPr>
              <w:t>Can you explain what floating and sinking means? Can you get a variety of different objects e.g. a coin, a straw, a building block and investigate whether they float or sink? Can you record which objects float or sink?</w:t>
            </w:r>
            <w:bookmarkStart w:id="0" w:name="_GoBack"/>
            <w:bookmarkEnd w:id="0"/>
          </w:p>
          <w:p w:rsidR="00364374" w:rsidRDefault="00364374" w:rsidP="00364374">
            <w:pPr>
              <w:rPr>
                <w:rFonts w:ascii="Comic Sans MS" w:hAnsi="Comic Sans MS"/>
                <w:sz w:val="20"/>
              </w:rPr>
            </w:pPr>
          </w:p>
          <w:p w:rsidR="00364374" w:rsidRDefault="00364374" w:rsidP="00364374">
            <w:pPr>
              <w:rPr>
                <w:rFonts w:ascii="Comic Sans MS" w:hAnsi="Comic Sans MS"/>
                <w:sz w:val="20"/>
              </w:rPr>
            </w:pPr>
          </w:p>
          <w:p w:rsidR="007230E0" w:rsidRPr="00364374" w:rsidRDefault="00364374" w:rsidP="00364374">
            <w:pPr>
              <w:tabs>
                <w:tab w:val="left" w:pos="2861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ab/>
            </w:r>
          </w:p>
        </w:tc>
        <w:tc>
          <w:tcPr>
            <w:tcW w:w="5244" w:type="dxa"/>
          </w:tcPr>
          <w:p w:rsidR="00E01576" w:rsidRDefault="005C446E" w:rsidP="00A94F19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Speaking</w:t>
            </w:r>
          </w:p>
          <w:p w:rsidR="005C446E" w:rsidRPr="005C446E" w:rsidRDefault="005C446E" w:rsidP="00A94F19">
            <w:pPr>
              <w:jc w:val="center"/>
              <w:rPr>
                <w:rFonts w:ascii="Comic Sans MS" w:hAnsi="Comic Sans MS"/>
                <w:sz w:val="20"/>
              </w:rPr>
            </w:pPr>
            <w:r w:rsidRPr="005C446E">
              <w:rPr>
                <w:rFonts w:ascii="Comic Sans MS" w:hAnsi="Comic Sans MS"/>
                <w:sz w:val="20"/>
              </w:rPr>
              <w:t xml:space="preserve">Can you discuss the differences and similarities between the animals and Mr </w:t>
            </w:r>
            <w:proofErr w:type="spellStart"/>
            <w:r w:rsidRPr="005C446E">
              <w:rPr>
                <w:rFonts w:ascii="Comic Sans MS" w:hAnsi="Comic Sans MS"/>
                <w:sz w:val="20"/>
              </w:rPr>
              <w:t>Gumpy</w:t>
            </w:r>
            <w:proofErr w:type="spellEnd"/>
            <w:r w:rsidRPr="005C446E">
              <w:rPr>
                <w:rFonts w:ascii="Comic Sans MS" w:hAnsi="Comic Sans MS"/>
                <w:sz w:val="20"/>
              </w:rPr>
              <w:t xml:space="preserve">? </w:t>
            </w:r>
            <w:r>
              <w:rPr>
                <w:rFonts w:ascii="Comic Sans MS" w:hAnsi="Comic Sans MS"/>
                <w:sz w:val="20"/>
              </w:rPr>
              <w:t>Do they all have legs? How many? Do they have fur? Do they all eat and drink? What do they eat and drink?</w:t>
            </w:r>
          </w:p>
          <w:p w:rsidR="00A94F19" w:rsidRPr="00A94F19" w:rsidRDefault="00F87DDB" w:rsidP="00A94F1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24130</wp:posOffset>
                  </wp:positionV>
                  <wp:extent cx="2303145" cy="1993900"/>
                  <wp:effectExtent l="0" t="0" r="1905" b="6350"/>
                  <wp:wrapSquare wrapText="bothSides"/>
                  <wp:docPr id="6" name="Picture 6" descr="Mr Gumpy's Outing by John Burningham – SLAP HAPPY LA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r Gumpy's Outing by John Burningham – SLAP HAPPY LA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5DAF" w:rsidRDefault="00825DAF" w:rsidP="00825D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25DAF" w:rsidRDefault="00825DAF" w:rsidP="00825D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25DAF" w:rsidRPr="00415CEF" w:rsidRDefault="00825DAF" w:rsidP="00825DAF">
            <w:pPr>
              <w:tabs>
                <w:tab w:val="left" w:pos="332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5245" w:type="dxa"/>
          </w:tcPr>
          <w:p w:rsidR="00825DAF" w:rsidRDefault="0051078D" w:rsidP="00825DA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Writing</w:t>
            </w:r>
          </w:p>
          <w:p w:rsidR="00825DAF" w:rsidRDefault="0051078D" w:rsidP="00825DA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Can you write a list of some of the different animals from the story ‘Mr </w:t>
            </w:r>
            <w:proofErr w:type="spellStart"/>
            <w:r>
              <w:rPr>
                <w:rFonts w:ascii="Comic Sans MS" w:hAnsi="Comic Sans MS"/>
                <w:sz w:val="20"/>
              </w:rPr>
              <w:t>Gumpy’s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Outing’? Remember to use your robot arms to sound out each word.</w:t>
            </w:r>
          </w:p>
          <w:p w:rsidR="00F87DDB" w:rsidRPr="001133F1" w:rsidRDefault="00F87DDB" w:rsidP="00825DA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50800</wp:posOffset>
                  </wp:positionV>
                  <wp:extent cx="2154555" cy="2071370"/>
                  <wp:effectExtent l="0" t="0" r="0" b="5080"/>
                  <wp:wrapSquare wrapText="bothSides"/>
                  <wp:docPr id="7" name="Picture 7" descr="Mr. Gumpy's Outing | John Burningham | Macmil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r. Gumpy's Outing | John Burningham | Macmil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82C19" w:rsidRDefault="008E26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EA6C" wp14:editId="131909E1">
                <wp:simplePos x="0" y="0"/>
                <wp:positionH relativeFrom="margin">
                  <wp:posOffset>520700</wp:posOffset>
                </wp:positionH>
                <wp:positionV relativeFrom="paragraph">
                  <wp:posOffset>5646420</wp:posOffset>
                </wp:positionV>
                <wp:extent cx="8877300" cy="889000"/>
                <wp:effectExtent l="19050" t="1905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AF4DD6" w:rsidRPr="001A6B59" w:rsidRDefault="00AF4DD6" w:rsidP="00E5698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1A6B59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Useful links</w:t>
                            </w:r>
                          </w:p>
                          <w:p w:rsidR="00AF4DD6" w:rsidRPr="001A6B59" w:rsidRDefault="00AF4DD6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4" w:history="1">
                              <w:r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https://www.topmarks.co.uk/</w:t>
                              </w:r>
                            </w:hyperlink>
                          </w:p>
                          <w:p w:rsidR="00AF4DD6" w:rsidRPr="001A6B59" w:rsidRDefault="00AF4DD6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5" w:history="1">
                              <w:r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https://www.purplemash.com/sch/inspireacademy</w:t>
                              </w:r>
                            </w:hyperlink>
                            <w:r w:rsidRPr="001A6B5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:rsidR="00AF4DD6" w:rsidRPr="00A135F6" w:rsidRDefault="00AF4DD6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20"/>
                                <w:szCs w:val="24"/>
                                <w:u w:val="none"/>
                              </w:rPr>
                            </w:pPr>
                            <w:hyperlink r:id="rId16" w:history="1">
                              <w:r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https://new.phonicsplay.co.uk/</w:t>
                              </w:r>
                            </w:hyperlink>
                          </w:p>
                          <w:p w:rsidR="00AF4DD6" w:rsidRPr="001A6B59" w:rsidRDefault="00AF4DD6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hyperlink r:id="rId17" w:history="1">
                              <w:r>
                                <w:rPr>
                                  <w:rStyle w:val="Hyperlink"/>
                                </w:rPr>
                                <w:t>https://www.ictgames.com/mobilePage/index.html</w:t>
                              </w:r>
                            </w:hyperlink>
                          </w:p>
                          <w:p w:rsidR="00AF4DD6" w:rsidRDefault="00AF4DD6" w:rsidP="00E56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7E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444.6pt;width:69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QXVgIAAL8EAAAOAAAAZHJzL2Uyb0RvYy54bWysVE1v2zAMvQ/YfxB0X51k7ZIGdYqsQYcB&#10;RVsgHXpWZDk2JouapMTufv2eZCf92mnYRaFE+pF8fMzFZddotlfO12RyPj4ZcaaMpKI225z/eLj+&#10;NOPMB2EKocmonD8pzy8XHz9ctHauJlSRLpRjADF+3tqcVyHYeZZ5WalG+BOyysBZkmtEwNVts8KJ&#10;FuiNziaj0ZesJVdYR1J5j9dV7+SLhF+WSoa7svQqMJ1z1BbS6dK5iWe2uBDzrRO2quVQhviHKhpR&#10;GyQ9Qq1EEGzn6ndQTS0deSrDiaQmo7KspUo9oJvx6E0360pYlXoBOd4eafL/D1be7u8dq4ucTzgz&#10;osGIHlQX2Ffq2CSy01o/R9DaIix0eMaUD+8ej7HprnRN/EU7DH7w/HTkNoJJPM5m0+nnEVwSvtns&#10;fAQb8Nnz19b58E1Rw6KRc4fZJUrF/saHPvQQEpN50nVxXWudLlEv6ko7theYtA6pRoC/itKGtWh0&#10;djY9S8ivnBH7CLDRQv4c6nsXtRK+GvJso72iMIRqg44iYz0z0Qrdphto3FDxBBYd9Sr0Vl7XSHoj&#10;fLgXDrIDO1ilcIej1IRSabA4q8j9/tt7jIca4OWshYxz7n/thFOc6e8GOjkfn55G3afL6dl0got7&#10;6dm89Jhdc0Xgb4yltTKZMT7og1k6ah6xccuYFS5hJHLnPBzMq9AvFzZWquUyBUHpVoQbs7YyQsd5&#10;RbIfukfh7DDtAJ3c0kHwYv5m6H1s/NLQcheorJMiIsE9qwPv2JKkqWGj4xq+vKeo5/+dxR8AAAD/&#10;/wMAUEsDBBQABgAIAAAAIQA6do7D3wAAAAwBAAAPAAAAZHJzL2Rvd25yZXYueG1sTE89T8MwEN2R&#10;+A/WIbFRGwtVJsSpKhADYkCEiq5ufCRpYzvETpry67lOMN3du6f3ka9m17EJh9gGr+F2IYChr4Jt&#10;fa1h8/F8o4DFZLw1XfCo4YQRVsXlRW4yG47+Hacy1YxEfMyMhialPuM8Vg06ExehR0+/rzA4k+gc&#10;am4HcyRx13EpxJI703pyaEyPjw1Wh3J0Grbfp/FzfAnr17fp50mVy81eboXW11fz+gFYwjn9keEc&#10;n6JDQZl2YfQ2sk6DklQl0VT3EtiZcKcEQTvahCSMFzn/X6L4BQAA//8DAFBLAQItABQABgAIAAAA&#10;IQC2gziS/gAAAOEBAAATAAAAAAAAAAAAAAAAAAAAAABbQ29udGVudF9UeXBlc10ueG1sUEsBAi0A&#10;FAAGAAgAAAAhADj9If/WAAAAlAEAAAsAAAAAAAAAAAAAAAAALwEAAF9yZWxzLy5yZWxzUEsBAi0A&#10;FAAGAAgAAAAhADrTdBdWAgAAvwQAAA4AAAAAAAAAAAAAAAAALgIAAGRycy9lMm9Eb2MueG1sUEsB&#10;Ai0AFAAGAAgAAAAhADp2jsPfAAAADAEAAA8AAAAAAAAAAAAAAAAAsAQAAGRycy9kb3ducmV2Lnht&#10;bFBLBQYAAAAABAAEAPMAAAC8BQAAAAA=&#10;" fillcolor="white [3201]" strokeweight="2.25pt">
                <v:stroke dashstyle="longDashDot"/>
                <v:textbox>
                  <w:txbxContent>
                    <w:p w:rsidR="00AF4DD6" w:rsidRPr="001A6B59" w:rsidRDefault="00AF4DD6" w:rsidP="00E56985">
                      <w:pPr>
                        <w:spacing w:after="0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1A6B59">
                        <w:rPr>
                          <w:rFonts w:ascii="Comic Sans MS" w:hAnsi="Comic Sans MS"/>
                          <w:sz w:val="20"/>
                          <w:u w:val="single"/>
                        </w:rPr>
                        <w:t>Useful links</w:t>
                      </w:r>
                    </w:p>
                    <w:p w:rsidR="00AF4DD6" w:rsidRPr="001A6B59" w:rsidRDefault="00AF4DD6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r:id="rId18" w:history="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https://www.topmarks.co.uk/</w:t>
                        </w:r>
                      </w:hyperlink>
                    </w:p>
                    <w:p w:rsidR="00AF4DD6" w:rsidRPr="001A6B59" w:rsidRDefault="00AF4DD6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r:id="rId19" w:history="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https://www.purplemash.com/sch/inspireacademy</w:t>
                        </w:r>
                      </w:hyperlink>
                      <w:r w:rsidRPr="001A6B59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:rsidR="00AF4DD6" w:rsidRPr="00A135F6" w:rsidRDefault="00AF4DD6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Style w:val="Hyperlink"/>
                          <w:rFonts w:ascii="Comic Sans MS" w:hAnsi="Comic Sans MS"/>
                          <w:color w:val="auto"/>
                          <w:sz w:val="20"/>
                          <w:szCs w:val="24"/>
                          <w:u w:val="none"/>
                        </w:rPr>
                      </w:pPr>
                      <w:hyperlink r:id="rId20" w:history="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https://new.phonicsplay.co.uk/</w:t>
                        </w:r>
                      </w:hyperlink>
                    </w:p>
                    <w:p w:rsidR="00AF4DD6" w:rsidRPr="001A6B59" w:rsidRDefault="00AF4DD6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hyperlink r:id="rId21" w:history="1">
                        <w:r>
                          <w:rPr>
                            <w:rStyle w:val="Hyperlink"/>
                          </w:rPr>
                          <w:t>https://www.ictgames.com/mobilePage/index.html</w:t>
                        </w:r>
                      </w:hyperlink>
                    </w:p>
                    <w:p w:rsidR="00AF4DD6" w:rsidRDefault="00AF4DD6" w:rsidP="00E56985"/>
                  </w:txbxContent>
                </v:textbox>
                <w10:wrap anchorx="margin"/>
              </v:shape>
            </w:pict>
          </mc:Fallback>
        </mc:AlternateContent>
      </w:r>
    </w:p>
    <w:sectPr w:rsidR="00D82C19" w:rsidSect="00617996">
      <w:headerReference w:type="default" r:id="rId2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D6" w:rsidRDefault="00AF4DD6" w:rsidP="00E34436">
      <w:pPr>
        <w:spacing w:after="0" w:line="240" w:lineRule="auto"/>
      </w:pPr>
      <w:r>
        <w:separator/>
      </w:r>
    </w:p>
  </w:endnote>
  <w:endnote w:type="continuationSeparator" w:id="0">
    <w:p w:rsidR="00AF4DD6" w:rsidRDefault="00AF4DD6" w:rsidP="00E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D6" w:rsidRDefault="00AF4DD6" w:rsidP="00E34436">
      <w:pPr>
        <w:spacing w:after="0" w:line="240" w:lineRule="auto"/>
      </w:pPr>
      <w:r>
        <w:separator/>
      </w:r>
    </w:p>
  </w:footnote>
  <w:footnote w:type="continuationSeparator" w:id="0">
    <w:p w:rsidR="00AF4DD6" w:rsidRDefault="00AF4DD6" w:rsidP="00E3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D6" w:rsidRPr="001A6B59" w:rsidRDefault="00AF4DD6" w:rsidP="00E56985">
    <w:pPr>
      <w:jc w:val="center"/>
      <w:rPr>
        <w:rFonts w:ascii="Comic Sans MS" w:hAnsi="Comic Sans MS"/>
        <w:u w:val="single"/>
      </w:rPr>
    </w:pPr>
    <w:r w:rsidRPr="001A6B59">
      <w:rPr>
        <w:rFonts w:ascii="Comic Sans MS" w:hAnsi="Comic Sans MS"/>
        <w:u w:val="single"/>
      </w:rPr>
      <w:t>Reception Home</w:t>
    </w:r>
    <w:r>
      <w:rPr>
        <w:rFonts w:ascii="Comic Sans MS" w:hAnsi="Comic Sans MS"/>
        <w:u w:val="single"/>
      </w:rPr>
      <w:t xml:space="preserve"> Learning- Week commencing 1</w:t>
    </w:r>
    <w:r w:rsidRPr="001022C6">
      <w:rPr>
        <w:rFonts w:ascii="Comic Sans MS" w:hAnsi="Comic Sans MS"/>
        <w:u w:val="single"/>
        <w:vertAlign w:val="superscript"/>
      </w:rPr>
      <w:t>st</w:t>
    </w:r>
    <w:r>
      <w:rPr>
        <w:rFonts w:ascii="Comic Sans MS" w:hAnsi="Comic Sans MS"/>
        <w:u w:val="single"/>
      </w:rPr>
      <w:t xml:space="preserve"> February</w:t>
    </w:r>
  </w:p>
  <w:p w:rsidR="00AF4DD6" w:rsidRDefault="00AF4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F70"/>
    <w:multiLevelType w:val="hybridMultilevel"/>
    <w:tmpl w:val="1B9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B3C"/>
    <w:multiLevelType w:val="hybridMultilevel"/>
    <w:tmpl w:val="CEA6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36"/>
    <w:rsid w:val="00003610"/>
    <w:rsid w:val="0003309D"/>
    <w:rsid w:val="000F731B"/>
    <w:rsid w:val="00100F5D"/>
    <w:rsid w:val="001022C6"/>
    <w:rsid w:val="001133F1"/>
    <w:rsid w:val="001378D3"/>
    <w:rsid w:val="001608AF"/>
    <w:rsid w:val="001E4F1C"/>
    <w:rsid w:val="002210A7"/>
    <w:rsid w:val="002255AD"/>
    <w:rsid w:val="002D4B65"/>
    <w:rsid w:val="002D55E7"/>
    <w:rsid w:val="00311FCA"/>
    <w:rsid w:val="00324199"/>
    <w:rsid w:val="00336BAB"/>
    <w:rsid w:val="00364374"/>
    <w:rsid w:val="00366D20"/>
    <w:rsid w:val="003774DE"/>
    <w:rsid w:val="003B3C2A"/>
    <w:rsid w:val="00415CEF"/>
    <w:rsid w:val="00495C41"/>
    <w:rsid w:val="0049687E"/>
    <w:rsid w:val="004B39FF"/>
    <w:rsid w:val="0051078D"/>
    <w:rsid w:val="005277F1"/>
    <w:rsid w:val="00531042"/>
    <w:rsid w:val="00573F97"/>
    <w:rsid w:val="00582183"/>
    <w:rsid w:val="005C446E"/>
    <w:rsid w:val="00617996"/>
    <w:rsid w:val="006217B6"/>
    <w:rsid w:val="006363F7"/>
    <w:rsid w:val="00637694"/>
    <w:rsid w:val="006502E6"/>
    <w:rsid w:val="00683DC0"/>
    <w:rsid w:val="00691AF2"/>
    <w:rsid w:val="006B3F98"/>
    <w:rsid w:val="006B684F"/>
    <w:rsid w:val="00715970"/>
    <w:rsid w:val="007200F3"/>
    <w:rsid w:val="007230E0"/>
    <w:rsid w:val="00725E08"/>
    <w:rsid w:val="007A20AF"/>
    <w:rsid w:val="0081524F"/>
    <w:rsid w:val="00825DAF"/>
    <w:rsid w:val="008356DA"/>
    <w:rsid w:val="008633E8"/>
    <w:rsid w:val="00867510"/>
    <w:rsid w:val="008861CE"/>
    <w:rsid w:val="008C58EC"/>
    <w:rsid w:val="008C7221"/>
    <w:rsid w:val="008D6BF6"/>
    <w:rsid w:val="008E262A"/>
    <w:rsid w:val="009216AA"/>
    <w:rsid w:val="0093487D"/>
    <w:rsid w:val="0094577D"/>
    <w:rsid w:val="00947ACE"/>
    <w:rsid w:val="0096499A"/>
    <w:rsid w:val="00A045F3"/>
    <w:rsid w:val="00A107D1"/>
    <w:rsid w:val="00A135F6"/>
    <w:rsid w:val="00A6220E"/>
    <w:rsid w:val="00A7569D"/>
    <w:rsid w:val="00A94F19"/>
    <w:rsid w:val="00A96B02"/>
    <w:rsid w:val="00AF4DD6"/>
    <w:rsid w:val="00B37AA7"/>
    <w:rsid w:val="00B410F0"/>
    <w:rsid w:val="00B450B8"/>
    <w:rsid w:val="00B81561"/>
    <w:rsid w:val="00BB7284"/>
    <w:rsid w:val="00C06543"/>
    <w:rsid w:val="00C5154F"/>
    <w:rsid w:val="00CA4F2D"/>
    <w:rsid w:val="00CA5E28"/>
    <w:rsid w:val="00CC108A"/>
    <w:rsid w:val="00D82C19"/>
    <w:rsid w:val="00DD6ECE"/>
    <w:rsid w:val="00E01576"/>
    <w:rsid w:val="00E34436"/>
    <w:rsid w:val="00E56985"/>
    <w:rsid w:val="00EB0FFF"/>
    <w:rsid w:val="00ED0781"/>
    <w:rsid w:val="00F313B3"/>
    <w:rsid w:val="00F4179B"/>
    <w:rsid w:val="00F45577"/>
    <w:rsid w:val="00F463A4"/>
    <w:rsid w:val="00F57F41"/>
    <w:rsid w:val="00F83084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8EF810"/>
  <w15:chartTrackingRefBased/>
  <w15:docId w15:val="{392E7A35-26F1-47D4-87AF-E9464CEC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4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436"/>
  </w:style>
  <w:style w:type="paragraph" w:styleId="Footer">
    <w:name w:val="footer"/>
    <w:basedOn w:val="Normal"/>
    <w:link w:val="Foot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436"/>
  </w:style>
  <w:style w:type="paragraph" w:styleId="ListParagraph">
    <w:name w:val="List Paragraph"/>
    <w:basedOn w:val="Normal"/>
    <w:uiPriority w:val="34"/>
    <w:qFormat/>
    <w:rsid w:val="00E3443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3443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003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topmarks.co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tgames.com/mobilePage/index.html" TargetMode="External"/><Relationship Id="rId7" Type="http://schemas.openxmlformats.org/officeDocument/2006/relationships/hyperlink" Target="https://www.youtube.com/watch?v=Mi_DV_DWN8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ictgames.com/mobilePage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phonicsplay.co.uk/" TargetMode="External"/><Relationship Id="rId20" Type="http://schemas.openxmlformats.org/officeDocument/2006/relationships/hyperlink" Target="https://new.phonicsplay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urplemash.com/sch/inspireacadem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purplemash.com/sch/inspireacade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topmarks.co.uk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Doyle</dc:creator>
  <cp:keywords/>
  <dc:description/>
  <cp:lastModifiedBy>Hope Doyle</cp:lastModifiedBy>
  <cp:revision>4</cp:revision>
  <dcterms:created xsi:type="dcterms:W3CDTF">2021-01-26T13:21:00Z</dcterms:created>
  <dcterms:modified xsi:type="dcterms:W3CDTF">2021-01-27T15:57:00Z</dcterms:modified>
</cp:coreProperties>
</file>